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3E" w:rsidRDefault="00B2694D" w:rsidP="0003553E">
      <w:pPr>
        <w:jc w:val="right"/>
      </w:pPr>
      <w:r>
        <w:rPr>
          <w:noProof/>
        </w:rPr>
        <w:drawing>
          <wp:inline distT="0" distB="0" distL="0" distR="0" wp14:anchorId="72310F1C" wp14:editId="0DAC1914">
            <wp:extent cx="1657123" cy="455336"/>
            <wp:effectExtent l="0" t="0" r="635" b="190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123" cy="45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53E" w:rsidRPr="00C42B30" w:rsidRDefault="0003553E" w:rsidP="0003553E">
      <w:pPr>
        <w:spacing w:after="0"/>
        <w:rPr>
          <w:rFonts w:ascii="Arial" w:hAnsi="Arial" w:cs="Arial"/>
          <w:b/>
        </w:rPr>
      </w:pPr>
      <w:r w:rsidRPr="00C42B30">
        <w:rPr>
          <w:rFonts w:ascii="Arial" w:hAnsi="Arial" w:cs="Arial"/>
          <w:b/>
          <w:sz w:val="44"/>
          <w:szCs w:val="44"/>
        </w:rPr>
        <w:t>Meeting Notice</w:t>
      </w:r>
    </w:p>
    <w:p w:rsidR="0003553E" w:rsidRPr="001618F2" w:rsidRDefault="0003553E" w:rsidP="0003553E">
      <w:pPr>
        <w:spacing w:after="0"/>
        <w:rPr>
          <w:rFonts w:ascii="Arial" w:hAnsi="Arial" w:cs="Arial"/>
          <w:sz w:val="24"/>
          <w:szCs w:val="24"/>
        </w:rPr>
      </w:pPr>
    </w:p>
    <w:p w:rsidR="0003553E" w:rsidRPr="001618F2" w:rsidRDefault="0003553E" w:rsidP="005751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8F2">
        <w:rPr>
          <w:rFonts w:ascii="Arial" w:hAnsi="Arial" w:cs="Arial"/>
          <w:sz w:val="24"/>
          <w:szCs w:val="24"/>
        </w:rPr>
        <w:t>Ma</w:t>
      </w:r>
      <w:r w:rsidR="007C5060">
        <w:rPr>
          <w:rFonts w:ascii="Arial" w:hAnsi="Arial" w:cs="Arial"/>
          <w:sz w:val="24"/>
          <w:szCs w:val="24"/>
        </w:rPr>
        <w:t>y</w:t>
      </w:r>
      <w:r w:rsidRPr="001618F2">
        <w:rPr>
          <w:rFonts w:ascii="Arial" w:hAnsi="Arial" w:cs="Arial"/>
          <w:sz w:val="24"/>
          <w:szCs w:val="24"/>
        </w:rPr>
        <w:t xml:space="preserve"> </w:t>
      </w:r>
      <w:r w:rsidR="00041345">
        <w:rPr>
          <w:rFonts w:ascii="Arial" w:hAnsi="Arial" w:cs="Arial"/>
          <w:sz w:val="24"/>
          <w:szCs w:val="24"/>
        </w:rPr>
        <w:t>8</w:t>
      </w:r>
      <w:r w:rsidRPr="001618F2">
        <w:rPr>
          <w:rFonts w:ascii="Arial" w:hAnsi="Arial" w:cs="Arial"/>
          <w:sz w:val="24"/>
          <w:szCs w:val="24"/>
        </w:rPr>
        <w:t>, 2019</w:t>
      </w:r>
    </w:p>
    <w:p w:rsidR="0003553E" w:rsidRPr="001618F2" w:rsidRDefault="0003553E" w:rsidP="0003553E">
      <w:pPr>
        <w:spacing w:after="0"/>
        <w:rPr>
          <w:rFonts w:ascii="Arial" w:hAnsi="Arial" w:cs="Arial"/>
          <w:b/>
          <w:sz w:val="28"/>
          <w:szCs w:val="28"/>
        </w:rPr>
      </w:pPr>
      <w:r w:rsidRPr="001618F2">
        <w:rPr>
          <w:rFonts w:ascii="Arial" w:hAnsi="Arial" w:cs="Arial"/>
          <w:b/>
          <w:color w:val="70AD47" w:themeColor="accent6"/>
          <w:sz w:val="28"/>
          <w:szCs w:val="28"/>
        </w:rPr>
        <w:t>REQUESTED ACTION</w:t>
      </w:r>
    </w:p>
    <w:p w:rsidR="0003553E" w:rsidRPr="001618F2" w:rsidRDefault="0003553E" w:rsidP="0003553E">
      <w:pPr>
        <w:spacing w:after="0"/>
        <w:rPr>
          <w:rFonts w:ascii="Arial" w:hAnsi="Arial" w:cs="Arial"/>
          <w:sz w:val="24"/>
          <w:szCs w:val="24"/>
        </w:rPr>
      </w:pPr>
      <w:r w:rsidRPr="001618F2">
        <w:rPr>
          <w:rFonts w:ascii="Arial" w:hAnsi="Arial" w:cs="Arial"/>
          <w:sz w:val="24"/>
          <w:szCs w:val="24"/>
        </w:rPr>
        <w:t>Mark Your Calendar</w:t>
      </w:r>
    </w:p>
    <w:p w:rsidR="0003553E" w:rsidRDefault="0003553E" w:rsidP="0003553E">
      <w:pPr>
        <w:spacing w:after="0"/>
        <w:rPr>
          <w:rFonts w:ascii="Arial" w:hAnsi="Arial" w:cs="Arial"/>
          <w:sz w:val="24"/>
          <w:szCs w:val="24"/>
        </w:rPr>
      </w:pPr>
      <w:r w:rsidRPr="001618F2">
        <w:rPr>
          <w:rFonts w:ascii="Arial" w:hAnsi="Arial" w:cs="Arial"/>
          <w:sz w:val="24"/>
          <w:szCs w:val="24"/>
        </w:rPr>
        <w:t>Confirm In</w:t>
      </w:r>
      <w:r w:rsidR="001618F2">
        <w:rPr>
          <w:rFonts w:ascii="Arial" w:hAnsi="Arial" w:cs="Arial"/>
          <w:sz w:val="24"/>
          <w:szCs w:val="24"/>
        </w:rPr>
        <w:t>-</w:t>
      </w:r>
      <w:r w:rsidRPr="001618F2">
        <w:rPr>
          <w:rFonts w:ascii="Arial" w:hAnsi="Arial" w:cs="Arial"/>
          <w:sz w:val="24"/>
          <w:szCs w:val="24"/>
        </w:rPr>
        <w:t>Person Attendance</w:t>
      </w:r>
    </w:p>
    <w:p w:rsidR="00575162" w:rsidRDefault="00575162" w:rsidP="0003553E">
      <w:pPr>
        <w:spacing w:after="0"/>
        <w:rPr>
          <w:rFonts w:ascii="Arial" w:hAnsi="Arial" w:cs="Arial"/>
          <w:b/>
          <w:sz w:val="32"/>
          <w:szCs w:val="32"/>
        </w:rPr>
      </w:pPr>
    </w:p>
    <w:p w:rsidR="001618F2" w:rsidRDefault="001618F2" w:rsidP="0003553E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618F2">
        <w:rPr>
          <w:rFonts w:ascii="Arial" w:hAnsi="Arial" w:cs="Arial"/>
          <w:b/>
          <w:sz w:val="32"/>
          <w:szCs w:val="32"/>
        </w:rPr>
        <w:t>SCE’s 2019 Transmission Maintenance and Compliance Review (TMCR) Stakeholder Meeting May 29, 2019</w:t>
      </w:r>
    </w:p>
    <w:p w:rsidR="00026004" w:rsidRDefault="00CB608C" w:rsidP="000355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026004" w:rsidRPr="00D951FE" w:rsidRDefault="00D951FE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August 31, 2018 FERC accepted SCE’s Transmission Owner Tariff amendment to implement an annual TMCR process (Docket No. ER18-370).  T</w:t>
      </w:r>
      <w:r w:rsidR="004234C6">
        <w:rPr>
          <w:rFonts w:ascii="Arial" w:hAnsi="Arial" w:cs="Arial"/>
          <w:sz w:val="24"/>
          <w:szCs w:val="24"/>
        </w:rPr>
        <w:t>hrough th</w:t>
      </w:r>
      <w:r>
        <w:rPr>
          <w:rFonts w:ascii="Arial" w:hAnsi="Arial" w:cs="Arial"/>
          <w:sz w:val="24"/>
          <w:szCs w:val="24"/>
        </w:rPr>
        <w:t>e TMCR process</w:t>
      </w:r>
      <w:r w:rsidR="004234C6">
        <w:rPr>
          <w:rFonts w:ascii="Arial" w:hAnsi="Arial" w:cs="Arial"/>
          <w:sz w:val="24"/>
          <w:szCs w:val="24"/>
        </w:rPr>
        <w:t>, SCE will provide information to stakeholders about certain transmission-related maintenance and compliance activities.  Stakeholders will have the opportunity to ask questions during a stakeholder meeting and submit written comments by June 26, 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51FE" w:rsidRDefault="00D951FE" w:rsidP="0003553E">
      <w:pPr>
        <w:spacing w:after="0"/>
        <w:rPr>
          <w:rFonts w:ascii="Arial" w:hAnsi="Arial" w:cs="Arial"/>
          <w:sz w:val="24"/>
          <w:szCs w:val="24"/>
        </w:rPr>
      </w:pPr>
    </w:p>
    <w:p w:rsidR="00C42B30" w:rsidRPr="00C42B30" w:rsidRDefault="00C42B30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SCE has scheduled a stakeholder meeting on May 29 as part of the 2019 TMCR </w:t>
      </w:r>
      <w:r w:rsidR="00804A67">
        <w:rPr>
          <w:rFonts w:ascii="Arial" w:hAnsi="Arial" w:cs="Arial"/>
          <w:sz w:val="24"/>
          <w:szCs w:val="24"/>
        </w:rPr>
        <w:t xml:space="preserve">stakeholder </w:t>
      </w:r>
      <w:r>
        <w:rPr>
          <w:rFonts w:ascii="Arial" w:hAnsi="Arial" w:cs="Arial"/>
          <w:sz w:val="24"/>
          <w:szCs w:val="24"/>
        </w:rPr>
        <w:t>process.  The draft 2019 TMCR report will be posted by close of business May 15 to SCE’s Open Access webpage at</w:t>
      </w:r>
      <w:r w:rsidR="00AC5AB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C5ABC" w:rsidRPr="00AC5ABC">
          <w:rPr>
            <w:rStyle w:val="Hyperlink"/>
            <w:rFonts w:ascii="Arial" w:hAnsi="Arial" w:cs="Arial"/>
            <w:sz w:val="24"/>
            <w:szCs w:val="24"/>
          </w:rPr>
          <w:t>https://www.sce.com/regulatory/open-access-information?from=%20/aboutsce/regulatory/openaccess/default.htm</w:t>
        </w:r>
      </w:hyperlink>
      <w:r w:rsidR="00AC5ABC">
        <w:rPr>
          <w:rFonts w:ascii="Arial" w:hAnsi="Arial" w:cs="Arial"/>
          <w:sz w:val="24"/>
          <w:szCs w:val="24"/>
        </w:rPr>
        <w:t xml:space="preserve">.    </w:t>
      </w:r>
    </w:p>
    <w:p w:rsidR="00C42B30" w:rsidRDefault="00C42B30" w:rsidP="0003553E">
      <w:pPr>
        <w:spacing w:after="0"/>
        <w:rPr>
          <w:rFonts w:ascii="Arial" w:hAnsi="Arial" w:cs="Arial"/>
          <w:b/>
          <w:sz w:val="24"/>
          <w:szCs w:val="24"/>
        </w:rPr>
      </w:pPr>
    </w:p>
    <w:p w:rsidR="00026004" w:rsidRDefault="00FF6446" w:rsidP="000355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planning to attend in person, please RSVP to </w:t>
      </w:r>
      <w:hyperlink r:id="rId9" w:history="1">
        <w:r w:rsidR="002A4B6E" w:rsidRPr="00D83794">
          <w:rPr>
            <w:rStyle w:val="Hyperlink"/>
            <w:rFonts w:ascii="Arial" w:hAnsi="Arial" w:cs="Arial"/>
            <w:sz w:val="24"/>
            <w:szCs w:val="24"/>
          </w:rPr>
          <w:t>case.admin@sce.com</w:t>
        </w:r>
      </w:hyperlink>
      <w:r w:rsidR="002A4B6E">
        <w:rPr>
          <w:rFonts w:ascii="Arial" w:hAnsi="Arial" w:cs="Arial"/>
          <w:sz w:val="24"/>
          <w:szCs w:val="24"/>
        </w:rPr>
        <w:t xml:space="preserve"> </w:t>
      </w:r>
      <w:r w:rsidR="00804A67">
        <w:rPr>
          <w:rFonts w:ascii="Arial" w:hAnsi="Arial" w:cs="Arial"/>
          <w:sz w:val="24"/>
          <w:szCs w:val="24"/>
        </w:rPr>
        <w:t>by e</w:t>
      </w:r>
      <w:r>
        <w:rPr>
          <w:rFonts w:ascii="Arial" w:hAnsi="Arial" w:cs="Arial"/>
          <w:sz w:val="24"/>
          <w:szCs w:val="24"/>
        </w:rPr>
        <w:t>nd of day May 22, 2019.  Skype connection will be available for stakeholder convenience.</w:t>
      </w:r>
    </w:p>
    <w:p w:rsidR="00FF6446" w:rsidRDefault="00FF6446" w:rsidP="0003553E">
      <w:pPr>
        <w:spacing w:after="0"/>
        <w:rPr>
          <w:rFonts w:ascii="Arial" w:hAnsi="Arial" w:cs="Arial"/>
          <w:b/>
          <w:sz w:val="24"/>
          <w:szCs w:val="24"/>
        </w:rPr>
      </w:pPr>
    </w:p>
    <w:p w:rsidR="00026004" w:rsidRDefault="00026004" w:rsidP="000355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Details</w:t>
      </w:r>
    </w:p>
    <w:p w:rsidR="00026004" w:rsidRDefault="00026004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May 29, 2019</w:t>
      </w:r>
    </w:p>
    <w:p w:rsidR="00026004" w:rsidRDefault="00026004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 w:rsidR="0087301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:00 AM – </w:t>
      </w:r>
      <w:r w:rsidR="009668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:00 PM PDT</w:t>
      </w:r>
    </w:p>
    <w:p w:rsidR="00026004" w:rsidRDefault="00026004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Location: SCE Office, </w:t>
      </w:r>
      <w:r w:rsidR="00FF6446">
        <w:rPr>
          <w:rFonts w:ascii="Arial" w:hAnsi="Arial" w:cs="Arial"/>
          <w:sz w:val="24"/>
          <w:szCs w:val="24"/>
        </w:rPr>
        <w:t xml:space="preserve">Conference Room 180A, </w:t>
      </w:r>
      <w:r>
        <w:rPr>
          <w:rFonts w:ascii="Arial" w:hAnsi="Arial" w:cs="Arial"/>
          <w:sz w:val="24"/>
          <w:szCs w:val="24"/>
        </w:rPr>
        <w:t>2 Innovation Way, Pomona, CA 91768</w:t>
      </w:r>
    </w:p>
    <w:p w:rsidR="00506507" w:rsidRDefault="00506507" w:rsidP="0003553E">
      <w:pPr>
        <w:spacing w:after="0"/>
        <w:rPr>
          <w:rFonts w:ascii="Arial" w:hAnsi="Arial" w:cs="Arial"/>
          <w:sz w:val="24"/>
          <w:szCs w:val="24"/>
        </w:rPr>
      </w:pPr>
    </w:p>
    <w:p w:rsidR="00DB26A7" w:rsidRDefault="007F2864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Participation</w:t>
      </w:r>
      <w:r w:rsidR="00DB26A7" w:rsidRPr="00DB26A7">
        <w:rPr>
          <w:rFonts w:ascii="Arial" w:hAnsi="Arial" w:cs="Arial"/>
          <w:b/>
          <w:sz w:val="24"/>
          <w:szCs w:val="24"/>
        </w:rPr>
        <w:t xml:space="preserve"> via </w:t>
      </w:r>
      <w:r w:rsidR="00015AA2">
        <w:rPr>
          <w:rFonts w:ascii="Arial" w:hAnsi="Arial" w:cs="Arial"/>
          <w:b/>
          <w:sz w:val="24"/>
          <w:szCs w:val="24"/>
        </w:rPr>
        <w:t>Phone (Skype)</w:t>
      </w:r>
    </w:p>
    <w:p w:rsidR="00015AA2" w:rsidRDefault="00015AA2" w:rsidP="000355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Dial number: 213-297-0156</w:t>
      </w:r>
    </w:p>
    <w:p w:rsidR="00DB26A7" w:rsidRDefault="00015AA2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Conference ID: 43037787 </w:t>
      </w:r>
      <w:r w:rsidR="00596D25">
        <w:rPr>
          <w:rFonts w:ascii="Arial" w:hAnsi="Arial" w:cs="Arial"/>
          <w:sz w:val="24"/>
          <w:szCs w:val="24"/>
        </w:rPr>
        <w:t xml:space="preserve">  </w:t>
      </w:r>
    </w:p>
    <w:p w:rsidR="00B57025" w:rsidRDefault="00B57025" w:rsidP="00B5702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color w:val="404040"/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B57025" w:rsidRDefault="00B57025" w:rsidP="00B570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bookmarkStart w:id="1" w:name="OutJoinLink"/>
      <w:r>
        <w:rPr>
          <w:rFonts w:cs="Calibri"/>
          <w:color w:val="0066CC"/>
          <w:sz w:val="28"/>
          <w:szCs w:val="28"/>
        </w:rPr>
        <w:sym w:font="Wingdings" w:char="F0E0"/>
      </w:r>
      <w:r>
        <w:rPr>
          <w:rFonts w:cs="Calibri"/>
          <w:color w:val="0066CC"/>
          <w:sz w:val="28"/>
          <w:szCs w:val="28"/>
        </w:rPr>
        <w:t xml:space="preserve"> </w:t>
      </w:r>
      <w:hyperlink r:id="rId10" w:history="1">
        <w:r>
          <w:rPr>
            <w:rStyle w:val="Hyperlink"/>
            <w:rFonts w:cs="Calibri"/>
            <w:color w:val="0066CC"/>
            <w:sz w:val="32"/>
            <w:szCs w:val="32"/>
          </w:rPr>
          <w:t>Join Sky</w:t>
        </w:r>
        <w:r>
          <w:rPr>
            <w:rStyle w:val="Hyperlink"/>
            <w:rFonts w:cs="Calibri"/>
            <w:color w:val="0066CC"/>
            <w:sz w:val="32"/>
            <w:szCs w:val="32"/>
          </w:rPr>
          <w:t>p</w:t>
        </w:r>
        <w:r>
          <w:rPr>
            <w:rStyle w:val="Hyperlink"/>
            <w:rFonts w:cs="Calibri"/>
            <w:color w:val="0066CC"/>
            <w:sz w:val="32"/>
            <w:szCs w:val="32"/>
          </w:rPr>
          <w:t>e</w:t>
        </w:r>
        <w:r>
          <w:rPr>
            <w:rStyle w:val="Hyperlink"/>
            <w:rFonts w:cs="Calibri"/>
            <w:color w:val="0066CC"/>
            <w:sz w:val="32"/>
            <w:szCs w:val="32"/>
          </w:rPr>
          <w:t xml:space="preserve"> Meeting</w:t>
        </w:r>
      </w:hyperlink>
      <w:r>
        <w:rPr>
          <w:rFonts w:cs="Calibri"/>
          <w:sz w:val="28"/>
          <w:szCs w:val="28"/>
        </w:rPr>
        <w:t xml:space="preserve">  </w:t>
      </w:r>
      <w:bookmarkStart w:id="2" w:name="OutSharedNoteBorder"/>
      <w:r>
        <w:rPr>
          <w:rFonts w:cs="Calibri"/>
          <w:sz w:val="28"/>
          <w:szCs w:val="28"/>
        </w:rPr>
        <w:t xml:space="preserve"> </w:t>
      </w:r>
      <w:bookmarkEnd w:id="2"/>
      <w:r>
        <w:rPr>
          <w:rFonts w:cs="Calibri"/>
          <w:sz w:val="28"/>
          <w:szCs w:val="28"/>
        </w:rPr>
        <w:t xml:space="preserve">  </w:t>
      </w:r>
      <w:bookmarkStart w:id="3" w:name="OutSharedNoteLink"/>
      <w:r>
        <w:rPr>
          <w:rFonts w:cs="Calibri"/>
          <w:sz w:val="28"/>
          <w:szCs w:val="28"/>
        </w:rPr>
        <w:t xml:space="preserve"> </w:t>
      </w:r>
      <w:bookmarkEnd w:id="1"/>
      <w:bookmarkEnd w:id="3"/>
    </w:p>
    <w:p w:rsidR="00506507" w:rsidRPr="00CB608C" w:rsidRDefault="00CB608C" w:rsidP="000355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B57025" w:rsidRDefault="000F2B0B" w:rsidP="0003553E">
      <w:pPr>
        <w:spacing w:after="0"/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>CONTACT INFORMATION</w:t>
      </w:r>
    </w:p>
    <w:p w:rsidR="000F2B0B" w:rsidRPr="000F2B0B" w:rsidRDefault="000F2B0B" w:rsidP="0003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Cornejo</w:t>
      </w:r>
      <w:r w:rsidR="000826F1">
        <w:rPr>
          <w:rFonts w:ascii="Arial" w:hAnsi="Arial" w:cs="Arial"/>
          <w:sz w:val="24"/>
          <w:szCs w:val="24"/>
        </w:rPr>
        <w:t xml:space="preserve"> – (626) </w:t>
      </w:r>
      <w:r>
        <w:rPr>
          <w:rFonts w:ascii="Arial" w:hAnsi="Arial" w:cs="Arial"/>
          <w:sz w:val="24"/>
          <w:szCs w:val="24"/>
        </w:rPr>
        <w:t>302-9560</w:t>
      </w:r>
      <w:r w:rsidR="003561BC">
        <w:rPr>
          <w:rFonts w:ascii="Arial" w:hAnsi="Arial" w:cs="Arial"/>
          <w:sz w:val="24"/>
          <w:szCs w:val="24"/>
        </w:rPr>
        <w:t>;</w:t>
      </w:r>
      <w:r w:rsidR="00082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fernando.cornejo@sce.com</w:t>
      </w:r>
    </w:p>
    <w:sectPr w:rsidR="000F2B0B" w:rsidRPr="000F2B0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6B" w:rsidRDefault="004E606B" w:rsidP="0003553E">
      <w:pPr>
        <w:spacing w:after="0" w:line="240" w:lineRule="auto"/>
      </w:pPr>
      <w:r>
        <w:separator/>
      </w:r>
    </w:p>
  </w:endnote>
  <w:endnote w:type="continuationSeparator" w:id="0">
    <w:p w:rsidR="004E606B" w:rsidRDefault="004E606B" w:rsidP="0003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6B" w:rsidRDefault="004E606B" w:rsidP="0003553E">
      <w:pPr>
        <w:spacing w:after="0" w:line="240" w:lineRule="auto"/>
      </w:pPr>
      <w:r>
        <w:separator/>
      </w:r>
    </w:p>
  </w:footnote>
  <w:footnote w:type="continuationSeparator" w:id="0">
    <w:p w:rsidR="004E606B" w:rsidRDefault="004E606B" w:rsidP="0003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3E" w:rsidRDefault="00035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4D"/>
    <w:rsid w:val="00015AA2"/>
    <w:rsid w:val="00026004"/>
    <w:rsid w:val="0003553E"/>
    <w:rsid w:val="00041345"/>
    <w:rsid w:val="000826F1"/>
    <w:rsid w:val="000C1239"/>
    <w:rsid w:val="000F2B0B"/>
    <w:rsid w:val="00132679"/>
    <w:rsid w:val="001618F2"/>
    <w:rsid w:val="002A4B6E"/>
    <w:rsid w:val="002F4893"/>
    <w:rsid w:val="003561BC"/>
    <w:rsid w:val="004234C6"/>
    <w:rsid w:val="00443971"/>
    <w:rsid w:val="004B5123"/>
    <w:rsid w:val="004B75FF"/>
    <w:rsid w:val="004E606B"/>
    <w:rsid w:val="00506507"/>
    <w:rsid w:val="00564BA3"/>
    <w:rsid w:val="00575162"/>
    <w:rsid w:val="00596D25"/>
    <w:rsid w:val="0069083D"/>
    <w:rsid w:val="00747BBB"/>
    <w:rsid w:val="007C5060"/>
    <w:rsid w:val="007F2864"/>
    <w:rsid w:val="00804A67"/>
    <w:rsid w:val="00873018"/>
    <w:rsid w:val="009028B3"/>
    <w:rsid w:val="009668A5"/>
    <w:rsid w:val="00AC5ABC"/>
    <w:rsid w:val="00B2694D"/>
    <w:rsid w:val="00B43DAF"/>
    <w:rsid w:val="00B57025"/>
    <w:rsid w:val="00C42B30"/>
    <w:rsid w:val="00CA4631"/>
    <w:rsid w:val="00CB608C"/>
    <w:rsid w:val="00D440C8"/>
    <w:rsid w:val="00D951FE"/>
    <w:rsid w:val="00DB26A7"/>
    <w:rsid w:val="00FB3989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90EC2-1E48-4929-9D9F-8B9957A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3E"/>
  </w:style>
  <w:style w:type="paragraph" w:styleId="Footer">
    <w:name w:val="footer"/>
    <w:basedOn w:val="Normal"/>
    <w:link w:val="FooterChar"/>
    <w:uiPriority w:val="99"/>
    <w:unhideWhenUsed/>
    <w:rsid w:val="0003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3E"/>
  </w:style>
  <w:style w:type="character" w:styleId="Hyperlink">
    <w:name w:val="Hyperlink"/>
    <w:basedOn w:val="DefaultParagraphFont"/>
    <w:uiPriority w:val="99"/>
    <w:unhideWhenUsed/>
    <w:rsid w:val="00AC5A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e.com/regulatory/open-access-information?from=%20/aboutsce/regulatory/openaccess/defaul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lync.com/edisonintl-sce/fernando.cornejo/8YG67C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e.admin@s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E1FB-F446-4BFD-B65F-930371C6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Cornejo</dc:creator>
  <cp:keywords/>
  <dc:description/>
  <cp:lastModifiedBy>Fernando Cornejo</cp:lastModifiedBy>
  <cp:revision>2</cp:revision>
  <dcterms:created xsi:type="dcterms:W3CDTF">2019-05-08T19:09:00Z</dcterms:created>
  <dcterms:modified xsi:type="dcterms:W3CDTF">2019-05-08T19:09:00Z</dcterms:modified>
</cp:coreProperties>
</file>